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4E" w:rsidRPr="006A1F4E" w:rsidRDefault="009022C6" w:rsidP="006A1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ДОКЛАД </w:t>
      </w:r>
    </w:p>
    <w:p w:rsidR="006A1F4E" w:rsidRPr="006A1F4E" w:rsidRDefault="009022C6" w:rsidP="006A1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>о правоприменительной практике при осуществлении муниципального контроля</w:t>
      </w:r>
      <w:r w:rsidR="006A1F4E" w:rsidRPr="006A1F4E">
        <w:rPr>
          <w:rFonts w:ascii="Times New Roman" w:hAnsi="Times New Roman" w:cs="Times New Roman"/>
          <w:sz w:val="24"/>
          <w:szCs w:val="24"/>
        </w:rPr>
        <w:t xml:space="preserve"> </w:t>
      </w:r>
      <w:r w:rsidR="006A1F4E" w:rsidRPr="006A1F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 автомобильном транспорте, городском наземном электрическом транспорте и в дорожном хозяйстве вне границ населенных пунктов в границах Боханского муниципального района</w:t>
      </w:r>
      <w:r w:rsidR="006A1F4E" w:rsidRPr="006A1F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F4E">
        <w:rPr>
          <w:rFonts w:ascii="Times New Roman" w:hAnsi="Times New Roman" w:cs="Times New Roman"/>
          <w:sz w:val="24"/>
          <w:szCs w:val="24"/>
        </w:rPr>
        <w:t xml:space="preserve"> за 2022 год</w:t>
      </w:r>
    </w:p>
    <w:p w:rsidR="006A1F4E" w:rsidRPr="006A1F4E" w:rsidRDefault="009022C6" w:rsidP="006A1F4E">
      <w:pPr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>17.01.202</w:t>
      </w:r>
      <w:r w:rsidR="006A1F4E" w:rsidRPr="006A1F4E">
        <w:rPr>
          <w:rFonts w:ascii="Times New Roman" w:hAnsi="Times New Roman" w:cs="Times New Roman"/>
          <w:sz w:val="24"/>
          <w:szCs w:val="24"/>
        </w:rPr>
        <w:t>3</w:t>
      </w:r>
      <w:r w:rsidRPr="006A1F4E">
        <w:rPr>
          <w:rFonts w:ascii="Times New Roman" w:hAnsi="Times New Roman" w:cs="Times New Roman"/>
          <w:sz w:val="24"/>
          <w:szCs w:val="24"/>
        </w:rPr>
        <w:t>г.</w:t>
      </w:r>
      <w:r w:rsidR="006A1F4E" w:rsidRPr="006A1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A1F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6A1F4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A1F4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A1F4E">
        <w:rPr>
          <w:rFonts w:ascii="Times New Roman" w:hAnsi="Times New Roman" w:cs="Times New Roman"/>
          <w:sz w:val="24"/>
          <w:szCs w:val="24"/>
        </w:rPr>
        <w:t>охан</w:t>
      </w:r>
      <w:proofErr w:type="spellEnd"/>
    </w:p>
    <w:p w:rsidR="006A1F4E" w:rsidRDefault="006A1F4E" w:rsidP="00902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Pr="006A1F4E" w:rsidRDefault="009022C6" w:rsidP="00902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4E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F4E">
        <w:rPr>
          <w:rFonts w:ascii="Times New Roman" w:hAnsi="Times New Roman" w:cs="Times New Roman"/>
          <w:sz w:val="24"/>
          <w:szCs w:val="24"/>
        </w:rPr>
        <w:t xml:space="preserve">Доклад, содержащий результаты обобщения правоприменительной практики при осуществлении муниципального контроля </w:t>
      </w:r>
      <w:r w:rsidR="00511EE1" w:rsidRPr="00511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Боханского муниципального района </w:t>
      </w:r>
      <w:r w:rsidR="00511EE1" w:rsidRPr="00511EE1">
        <w:rPr>
          <w:rFonts w:ascii="Times New Roman" w:hAnsi="Times New Roman" w:cs="Times New Roman"/>
          <w:sz w:val="24"/>
          <w:szCs w:val="24"/>
        </w:rPr>
        <w:t xml:space="preserve"> </w:t>
      </w:r>
      <w:r w:rsidRPr="00511EE1">
        <w:rPr>
          <w:rFonts w:ascii="Times New Roman" w:hAnsi="Times New Roman" w:cs="Times New Roman"/>
          <w:sz w:val="24"/>
          <w:szCs w:val="24"/>
        </w:rPr>
        <w:t xml:space="preserve">за 2022 год, подготовлен </w:t>
      </w:r>
      <w:r w:rsidR="00511EE1">
        <w:rPr>
          <w:rFonts w:ascii="Times New Roman" w:hAnsi="Times New Roman" w:cs="Times New Roman"/>
          <w:sz w:val="24"/>
          <w:szCs w:val="24"/>
        </w:rPr>
        <w:t xml:space="preserve">отделом капитального строительства </w:t>
      </w:r>
      <w:r w:rsidRPr="006A1F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во исполнение статьи 47 Федерального закона от 31.07.2020г. № 248-ФЗ «О государственном контроле (надзоре) и муниципальном контроле в Российской</w:t>
      </w:r>
      <w:proofErr w:type="gramEnd"/>
      <w:r w:rsidRPr="006A1F4E">
        <w:rPr>
          <w:rFonts w:ascii="Times New Roman" w:hAnsi="Times New Roman" w:cs="Times New Roman"/>
          <w:sz w:val="24"/>
          <w:szCs w:val="24"/>
        </w:rPr>
        <w:t xml:space="preserve"> Федерации».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F4E">
        <w:rPr>
          <w:rFonts w:ascii="Times New Roman" w:hAnsi="Times New Roman" w:cs="Times New Roman"/>
          <w:sz w:val="24"/>
          <w:szCs w:val="24"/>
        </w:rPr>
        <w:t xml:space="preserve">Деятельность в рамках муниципального контроля </w:t>
      </w:r>
      <w:r w:rsidR="00511EE1" w:rsidRPr="00511EE1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Боханского муниципального района</w:t>
      </w:r>
      <w:r w:rsidR="00733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муниципальный контроль)</w:t>
      </w:r>
      <w:r w:rsidRPr="006A1F4E">
        <w:rPr>
          <w:rFonts w:ascii="Times New Roman" w:hAnsi="Times New Roman" w:cs="Times New Roman"/>
          <w:sz w:val="24"/>
          <w:szCs w:val="24"/>
        </w:rPr>
        <w:t xml:space="preserve">, осуществляемая </w:t>
      </w:r>
      <w:r w:rsidR="00511EE1">
        <w:rPr>
          <w:rFonts w:ascii="Times New Roman" w:hAnsi="Times New Roman" w:cs="Times New Roman"/>
          <w:sz w:val="24"/>
          <w:szCs w:val="24"/>
        </w:rPr>
        <w:t>отделом капитального строительства</w:t>
      </w:r>
      <w:r w:rsidRPr="006A1F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района, направлена на предупреждение, выявление и пресечение нарушений обязательных требований посредством профилактики нарушений обязательных требований, оценки соблюдения обязательных требований, выявления их нарушений, принятия предусмотренных законодательством</w:t>
      </w:r>
      <w:proofErr w:type="gramEnd"/>
      <w:r w:rsidRPr="006A1F4E">
        <w:rPr>
          <w:rFonts w:ascii="Times New Roman" w:hAnsi="Times New Roman" w:cs="Times New Roman"/>
          <w:sz w:val="24"/>
          <w:szCs w:val="24"/>
        </w:rPr>
        <w:t xml:space="preserve"> Российской Федерации мер по пресечению выявленных нарушений обязательных требований, устранению их последствий.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Обобщение правоприменительной практики при осуществлении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проводится для решения следующих задач: </w:t>
      </w:r>
    </w:p>
    <w:p w:rsidR="006A1F4E" w:rsidRDefault="009022C6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1) обеспечение единообразных подходов к применению обязательных требований, законодательства Российской Федерации о муниципальном контроле; </w:t>
      </w:r>
    </w:p>
    <w:p w:rsidR="006A1F4E" w:rsidRDefault="009022C6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2) 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6A1F4E" w:rsidRDefault="009022C6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3) 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6A1F4E" w:rsidRDefault="009022C6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4) доведение обязательных требований до контролируемых лиц, повышение информированности о способах их соблюдения; </w:t>
      </w:r>
    </w:p>
    <w:p w:rsidR="006A1F4E" w:rsidRDefault="009022C6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5)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 на официальном портале администрации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(https://</w:t>
      </w:r>
      <w:proofErr w:type="spellStart"/>
      <w:r w:rsidR="007333D3">
        <w:rPr>
          <w:rFonts w:ascii="Times New Roman" w:hAnsi="Times New Roman" w:cs="Times New Roman"/>
          <w:sz w:val="24"/>
          <w:szCs w:val="24"/>
          <w:lang w:val="en-US"/>
        </w:rPr>
        <w:t>bohan</w:t>
      </w:r>
      <w:proofErr w:type="spellEnd"/>
      <w:r w:rsidR="007333D3" w:rsidRPr="007333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33D3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7333D3" w:rsidRPr="007333D3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="007333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A1F4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A1F4E" w:rsidRDefault="009022C6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lastRenderedPageBreak/>
        <w:t xml:space="preserve">6) подготовка предложений о внесении изменений в нормативные правовые акты о муниципальном контроле.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официальном портале администрации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созданы и функционируют разделы по освещению вопросов, касающихся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>В случае изменения нормативных актов осуществляется подготовка и размещение информации о: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A1F4E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6A1F4E">
        <w:rPr>
          <w:rFonts w:ascii="Times New Roman" w:hAnsi="Times New Roman" w:cs="Times New Roman"/>
          <w:sz w:val="24"/>
          <w:szCs w:val="24"/>
        </w:rPr>
        <w:t xml:space="preserve"> новых нормативных правовых актов, устанавливающих обязательные требования; - внесенных изменениях в действующие нормативные правовые акты;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1F4E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6A1F4E">
        <w:rPr>
          <w:rFonts w:ascii="Times New Roman" w:hAnsi="Times New Roman" w:cs="Times New Roman"/>
          <w:sz w:val="24"/>
          <w:szCs w:val="24"/>
        </w:rPr>
        <w:t xml:space="preserve"> и порядке вступления новых нормативных правовых актов в действие;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1F4E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A1F4E">
        <w:rPr>
          <w:rFonts w:ascii="Times New Roman" w:hAnsi="Times New Roman" w:cs="Times New Roman"/>
          <w:sz w:val="24"/>
          <w:szCs w:val="24"/>
        </w:rPr>
        <w:t xml:space="preserve"> необходимых организационных, технических мероприятий, направленных на внедрение и обеспечение соблюдения измененных обязательных требований. </w:t>
      </w:r>
    </w:p>
    <w:p w:rsidR="006A1F4E" w:rsidRDefault="006A1F4E" w:rsidP="006A1F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Pr="006A1F4E" w:rsidRDefault="009022C6" w:rsidP="006A1F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4E">
        <w:rPr>
          <w:rFonts w:ascii="Times New Roman" w:hAnsi="Times New Roman" w:cs="Times New Roman"/>
          <w:b/>
          <w:sz w:val="24"/>
          <w:szCs w:val="24"/>
        </w:rPr>
        <w:t>II. Изменения законодательства, регламентирующего осуществ</w:t>
      </w:r>
      <w:r w:rsidR="001669A3">
        <w:rPr>
          <w:rFonts w:ascii="Times New Roman" w:hAnsi="Times New Roman" w:cs="Times New Roman"/>
          <w:b/>
          <w:sz w:val="24"/>
          <w:szCs w:val="24"/>
        </w:rPr>
        <w:t xml:space="preserve">ление муниципального контроля </w:t>
      </w:r>
      <w:bookmarkStart w:id="0" w:name="_GoBack"/>
      <w:bookmarkEnd w:id="0"/>
      <w:r w:rsidRPr="006A1F4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11EE1">
        <w:rPr>
          <w:rFonts w:ascii="Times New Roman" w:hAnsi="Times New Roman" w:cs="Times New Roman"/>
          <w:b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6A1F4E" w:rsidRDefault="006A1F4E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С 01 июля 2021 года вступил в силу Федеральный закон от 31 июля 2020 года № 248-ФЗ "О государственном контроле (надзоре) и муниципальном контроле в Российской Федерации" (далее – Федеральный закон № 248-ФЗ).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Федеральным законом № 248-ФЗ урегулированы отношения, связанные с организацией и осуществлением государственного контроля (надзора), муниципального контроля, в том числе муниципального контроля в дорожном хозяйстве. </w:t>
      </w:r>
    </w:p>
    <w:p w:rsidR="006A1F4E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Особый акцент в Федеральном законе № 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6A1F4E" w:rsidRDefault="006A1F4E" w:rsidP="006A1F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Pr="006A1F4E" w:rsidRDefault="009022C6" w:rsidP="006A1F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4E">
        <w:rPr>
          <w:rFonts w:ascii="Times New Roman" w:hAnsi="Times New Roman" w:cs="Times New Roman"/>
          <w:b/>
          <w:sz w:val="24"/>
          <w:szCs w:val="24"/>
        </w:rPr>
        <w:t xml:space="preserve">III. Статистические данные о проведенных плановых и внеплановых контрольных (надзорных) мероприятиях, анализ результатов проведения таких мероприятий </w:t>
      </w:r>
    </w:p>
    <w:p w:rsidR="006A1F4E" w:rsidRDefault="006A1F4E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6A1F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внеплановые контрольные (надзорные) мероприятия в 2022 году не проводились.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 </w:t>
      </w:r>
      <w:r w:rsidRPr="00511EE1">
        <w:rPr>
          <w:rFonts w:ascii="Times New Roman" w:hAnsi="Times New Roman" w:cs="Times New Roman"/>
          <w:b/>
          <w:sz w:val="24"/>
          <w:szCs w:val="24"/>
        </w:rPr>
        <w:t>IV. Информация о характере и статистике проведенных контрольных (надзорных) мероприятий без взаимодействия с контролируемыми лицами</w:t>
      </w:r>
      <w:r w:rsidRPr="006A1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В 2022 году в рамках осуществления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контрольные (надзорные) мероприятия не проводились. 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EE1">
        <w:rPr>
          <w:rFonts w:ascii="Times New Roman" w:hAnsi="Times New Roman" w:cs="Times New Roman"/>
          <w:b/>
          <w:sz w:val="24"/>
          <w:szCs w:val="24"/>
        </w:rPr>
        <w:lastRenderedPageBreak/>
        <w:t>V. Статистика и анализ причиненного в результате нарушения обязательных требований ущерба охраняемым законом ценностям</w:t>
      </w:r>
    </w:p>
    <w:p w:rsidR="00511EE1" w:rsidRDefault="00511EE1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EE1">
        <w:rPr>
          <w:rFonts w:ascii="Times New Roman" w:hAnsi="Times New Roman" w:cs="Times New Roman"/>
          <w:sz w:val="24"/>
          <w:szCs w:val="24"/>
        </w:rPr>
        <w:t xml:space="preserve"> </w:t>
      </w:r>
      <w:r w:rsidRPr="006A1F4E">
        <w:rPr>
          <w:rFonts w:ascii="Times New Roman" w:hAnsi="Times New Roman" w:cs="Times New Roman"/>
          <w:sz w:val="24"/>
          <w:szCs w:val="24"/>
        </w:rPr>
        <w:t xml:space="preserve">В 2022 году в рамках осуществления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природного и техногенного характера не поступала. 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EE1" w:rsidRDefault="009022C6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EE1">
        <w:rPr>
          <w:rFonts w:ascii="Times New Roman" w:hAnsi="Times New Roman" w:cs="Times New Roman"/>
          <w:b/>
          <w:sz w:val="24"/>
          <w:szCs w:val="24"/>
        </w:rPr>
        <w:t>VI. Анализ практики обжалования решений, действий (бездействия) контрольно-надзорного органа и (или) его должностных лиц в досудебном (внесудебном) и судебном порядке</w:t>
      </w:r>
      <w:r w:rsidRPr="006A1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Решения, действия (бездействие) должностных лиц при осуществлении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в досудебном и судебном порядке не обжаловались. Меры прокурорского реагирования при осуществлении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не применялись. Разъяснения по вопросам, связанным с осуществлением контрольной деятельности, у органов прокуратуры, иных государственных органов не запрашивались. 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EE1">
        <w:rPr>
          <w:rFonts w:ascii="Times New Roman" w:hAnsi="Times New Roman" w:cs="Times New Roman"/>
          <w:b/>
          <w:sz w:val="24"/>
          <w:szCs w:val="24"/>
        </w:rPr>
        <w:t>VII. 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:rsidR="00511EE1" w:rsidRDefault="00511EE1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 В 2022 году предписания об устранении выявленных нарушений контролируемым лицам не выдавались вследствие отсутствия оснований для их выдачи. 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EE1">
        <w:rPr>
          <w:rFonts w:ascii="Times New Roman" w:hAnsi="Times New Roman" w:cs="Times New Roman"/>
          <w:b/>
          <w:sz w:val="24"/>
          <w:szCs w:val="24"/>
        </w:rPr>
        <w:t>VIII. Статистика и анализ случаев объявления и исполнения предостережений о недопустимости нарушения обязательных требований</w:t>
      </w:r>
    </w:p>
    <w:p w:rsidR="00511EE1" w:rsidRDefault="00511EE1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 В 2022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 </w:t>
      </w:r>
    </w:p>
    <w:p w:rsidR="00511EE1" w:rsidRDefault="00511EE1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EE1" w:rsidRDefault="009022C6" w:rsidP="00511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EE1">
        <w:rPr>
          <w:rFonts w:ascii="Times New Roman" w:hAnsi="Times New Roman" w:cs="Times New Roman"/>
          <w:b/>
          <w:sz w:val="24"/>
          <w:szCs w:val="24"/>
        </w:rPr>
        <w:t>IX. Информация о проведенных профилактических мероприятиях и результатах их проведения</w:t>
      </w:r>
      <w:r w:rsidRPr="006A1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E1" w:rsidRDefault="00511EE1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Default="009022C6" w:rsidP="00511E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В 2022 году в рамках осуществления муниципального контроля на территории </w:t>
      </w:r>
      <w:r w:rsidR="00511EE1">
        <w:rPr>
          <w:rFonts w:ascii="Times New Roman" w:hAnsi="Times New Roman" w:cs="Times New Roman"/>
          <w:sz w:val="24"/>
          <w:szCs w:val="24"/>
        </w:rPr>
        <w:t>Боханского</w:t>
      </w:r>
      <w:r w:rsidRPr="006A1F4E">
        <w:rPr>
          <w:rFonts w:ascii="Times New Roman" w:hAnsi="Times New Roman" w:cs="Times New Roman"/>
          <w:sz w:val="24"/>
          <w:szCs w:val="24"/>
        </w:rPr>
        <w:t xml:space="preserve"> муниципального района профилактические мероприятия не проводились. </w:t>
      </w:r>
    </w:p>
    <w:p w:rsidR="006A1F4E" w:rsidRDefault="006A1F4E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Default="006A1F4E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Default="006A1F4E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4E" w:rsidRDefault="006A1F4E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ОКС Администрации </w:t>
      </w:r>
    </w:p>
    <w:p w:rsidR="0024303B" w:rsidRPr="006A1F4E" w:rsidRDefault="009022C6" w:rsidP="009022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F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A1F4E">
        <w:rPr>
          <w:rFonts w:ascii="Times New Roman" w:hAnsi="Times New Roman" w:cs="Times New Roman"/>
          <w:sz w:val="24"/>
          <w:szCs w:val="24"/>
        </w:rPr>
        <w:t>образования «Боханский район»                                                 Д.А. Иванов</w:t>
      </w:r>
    </w:p>
    <w:sectPr w:rsidR="0024303B" w:rsidRPr="006A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C6"/>
    <w:rsid w:val="001669A3"/>
    <w:rsid w:val="0024303B"/>
    <w:rsid w:val="00511EE1"/>
    <w:rsid w:val="006A1F4E"/>
    <w:rsid w:val="007333D3"/>
    <w:rsid w:val="009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2023-07-20T03:46:00Z</dcterms:created>
  <dcterms:modified xsi:type="dcterms:W3CDTF">2023-07-20T04:25:00Z</dcterms:modified>
</cp:coreProperties>
</file>